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a"/>
        <w:tblW w:w="3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5"/>
      </w:tblGrid>
      <w:tr w:rsidR="0037269B" w:rsidRPr="002C0510" w14:paraId="1D965321" w14:textId="77777777">
        <w:tc>
          <w:tcPr>
            <w:tcW w:w="3885" w:type="dxa"/>
            <w:tcMar>
              <w:top w:w="100" w:type="dxa"/>
              <w:left w:w="100" w:type="dxa"/>
              <w:bottom w:w="100" w:type="dxa"/>
              <w:right w:w="100" w:type="dxa"/>
            </w:tcMar>
          </w:tcPr>
          <w:p w14:paraId="095F06D8" w14:textId="77777777" w:rsidR="0037269B" w:rsidRPr="002C0510" w:rsidRDefault="001A7505" w:rsidP="00371955">
            <w:pPr>
              <w:pStyle w:val="Normal1"/>
              <w:widowControl w:val="0"/>
              <w:spacing w:after="0" w:line="240" w:lineRule="auto"/>
              <w:rPr>
                <w:rFonts w:ascii="Times New Roman" w:hAnsi="Times New Roman" w:cs="Times New Roman"/>
                <w:sz w:val="24"/>
                <w:szCs w:val="24"/>
              </w:rPr>
            </w:pPr>
            <w:bookmarkStart w:id="0" w:name="_GoBack"/>
            <w:bookmarkEnd w:id="0"/>
            <w:r w:rsidRPr="002C0510">
              <w:rPr>
                <w:rFonts w:ascii="Times New Roman" w:eastAsia="Arial" w:hAnsi="Times New Roman" w:cs="Times New Roman"/>
                <w:sz w:val="24"/>
                <w:szCs w:val="24"/>
              </w:rPr>
              <w:t xml:space="preserve">Title: </w:t>
            </w:r>
            <w:r w:rsidR="00616293">
              <w:rPr>
                <w:rFonts w:ascii="Times New Roman" w:eastAsia="Arial" w:hAnsi="Times New Roman" w:cs="Times New Roman"/>
                <w:sz w:val="24"/>
                <w:szCs w:val="24"/>
              </w:rPr>
              <w:t>Lottery Admission Policy</w:t>
            </w:r>
          </w:p>
        </w:tc>
      </w:tr>
      <w:tr w:rsidR="0037269B" w:rsidRPr="002C0510" w14:paraId="33FA4FE4" w14:textId="77777777">
        <w:tc>
          <w:tcPr>
            <w:tcW w:w="3885" w:type="dxa"/>
            <w:tcMar>
              <w:top w:w="100" w:type="dxa"/>
              <w:left w:w="100" w:type="dxa"/>
              <w:bottom w:w="100" w:type="dxa"/>
              <w:right w:w="100" w:type="dxa"/>
            </w:tcMar>
          </w:tcPr>
          <w:p w14:paraId="2AFFD77B" w14:textId="4AC96D99" w:rsidR="0037269B" w:rsidRPr="002C0510" w:rsidRDefault="001A7505" w:rsidP="006E246E">
            <w:pPr>
              <w:pStyle w:val="Normal1"/>
              <w:widowControl w:val="0"/>
              <w:spacing w:after="0" w:line="240" w:lineRule="auto"/>
              <w:rPr>
                <w:rFonts w:ascii="Times New Roman" w:hAnsi="Times New Roman" w:cs="Times New Roman"/>
                <w:sz w:val="24"/>
                <w:szCs w:val="24"/>
              </w:rPr>
            </w:pPr>
            <w:r w:rsidRPr="002C0510">
              <w:rPr>
                <w:rFonts w:ascii="Times New Roman" w:eastAsia="Arial" w:hAnsi="Times New Roman" w:cs="Times New Roman"/>
                <w:sz w:val="24"/>
                <w:szCs w:val="24"/>
              </w:rPr>
              <w:t>Approv</w:t>
            </w:r>
            <w:r w:rsidR="002C0510" w:rsidRPr="002C0510">
              <w:rPr>
                <w:rFonts w:ascii="Times New Roman" w:eastAsia="Arial" w:hAnsi="Times New Roman" w:cs="Times New Roman"/>
                <w:sz w:val="24"/>
                <w:szCs w:val="24"/>
              </w:rPr>
              <w:t>ed</w:t>
            </w:r>
            <w:r w:rsidRPr="002C0510">
              <w:rPr>
                <w:rFonts w:ascii="Times New Roman" w:eastAsia="Arial" w:hAnsi="Times New Roman" w:cs="Times New Roman"/>
                <w:sz w:val="24"/>
                <w:szCs w:val="24"/>
              </w:rPr>
              <w:t>:</w:t>
            </w:r>
            <w:r w:rsidR="00E6651B" w:rsidRPr="002C0510">
              <w:rPr>
                <w:rFonts w:ascii="Times New Roman" w:eastAsia="Arial" w:hAnsi="Times New Roman" w:cs="Times New Roman"/>
                <w:sz w:val="24"/>
                <w:szCs w:val="24"/>
              </w:rPr>
              <w:t xml:space="preserve"> </w:t>
            </w:r>
            <w:r w:rsidR="000A1202">
              <w:rPr>
                <w:rFonts w:ascii="Times New Roman" w:eastAsia="Arial" w:hAnsi="Times New Roman" w:cs="Times New Roman"/>
                <w:sz w:val="24"/>
                <w:szCs w:val="24"/>
              </w:rPr>
              <w:t>March 6</w:t>
            </w:r>
            <w:r w:rsidR="002711A7">
              <w:rPr>
                <w:rFonts w:ascii="Times New Roman" w:eastAsia="Arial" w:hAnsi="Times New Roman" w:cs="Times New Roman"/>
                <w:sz w:val="24"/>
                <w:szCs w:val="24"/>
              </w:rPr>
              <w:t>, 202</w:t>
            </w:r>
            <w:r w:rsidR="000A1202">
              <w:rPr>
                <w:rFonts w:ascii="Times New Roman" w:eastAsia="Arial" w:hAnsi="Times New Roman" w:cs="Times New Roman"/>
                <w:sz w:val="24"/>
                <w:szCs w:val="24"/>
              </w:rPr>
              <w:t>3</w:t>
            </w:r>
          </w:p>
        </w:tc>
      </w:tr>
      <w:tr w:rsidR="0037269B" w:rsidRPr="002C0510" w14:paraId="48EE0E6B" w14:textId="77777777">
        <w:tc>
          <w:tcPr>
            <w:tcW w:w="3885" w:type="dxa"/>
            <w:tcMar>
              <w:top w:w="100" w:type="dxa"/>
              <w:left w:w="100" w:type="dxa"/>
              <w:bottom w:w="100" w:type="dxa"/>
              <w:right w:w="100" w:type="dxa"/>
            </w:tcMar>
          </w:tcPr>
          <w:p w14:paraId="62B8D54A" w14:textId="2AD075E9" w:rsidR="000A1202" w:rsidRDefault="00E129B5" w:rsidP="00E129B5">
            <w:pPr>
              <w:pStyle w:val="Normal1"/>
              <w:widowControl w:val="0"/>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History</w:t>
            </w:r>
            <w:r w:rsidR="001A7505" w:rsidRPr="002C0510">
              <w:rPr>
                <w:rFonts w:ascii="Times New Roman" w:eastAsia="Arial" w:hAnsi="Times New Roman" w:cs="Times New Roman"/>
                <w:sz w:val="24"/>
                <w:szCs w:val="24"/>
              </w:rPr>
              <w:t xml:space="preserve">: </w:t>
            </w:r>
            <w:r w:rsidR="000F4120">
              <w:rPr>
                <w:rFonts w:ascii="Times New Roman" w:eastAsia="Arial" w:hAnsi="Times New Roman" w:cs="Times New Roman"/>
                <w:sz w:val="24"/>
                <w:szCs w:val="24"/>
              </w:rPr>
              <w:t xml:space="preserve"> </w:t>
            </w:r>
            <w:r w:rsidR="000A1202">
              <w:rPr>
                <w:rFonts w:ascii="Times New Roman" w:eastAsia="Arial" w:hAnsi="Times New Roman" w:cs="Times New Roman"/>
                <w:sz w:val="24"/>
                <w:szCs w:val="24"/>
              </w:rPr>
              <w:t>5/17/2022</w:t>
            </w:r>
          </w:p>
          <w:p w14:paraId="24D7BF3D" w14:textId="3C98B6CB" w:rsidR="0037269B" w:rsidRDefault="000A1202" w:rsidP="00E129B5">
            <w:pPr>
              <w:pStyle w:val="Normal1"/>
              <w:widowControl w:val="0"/>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616293">
              <w:rPr>
                <w:rFonts w:ascii="Times New Roman" w:eastAsia="Arial" w:hAnsi="Times New Roman" w:cs="Times New Roman"/>
                <w:sz w:val="24"/>
                <w:szCs w:val="24"/>
              </w:rPr>
              <w:t>9/4/2017</w:t>
            </w:r>
          </w:p>
          <w:p w14:paraId="03D03FBC" w14:textId="77777777" w:rsidR="00616293" w:rsidRDefault="00616293" w:rsidP="000F4120">
            <w:pPr>
              <w:pStyle w:val="Normal1"/>
              <w:widowControl w:val="0"/>
              <w:spacing w:after="0" w:line="240" w:lineRule="auto"/>
              <w:ind w:left="885" w:hanging="885"/>
              <w:rPr>
                <w:rFonts w:ascii="Times New Roman" w:eastAsia="Arial" w:hAnsi="Times New Roman" w:cs="Times New Roman"/>
                <w:sz w:val="24"/>
                <w:szCs w:val="24"/>
              </w:rPr>
            </w:pPr>
            <w:r>
              <w:rPr>
                <w:rFonts w:ascii="Times New Roman" w:eastAsia="Arial" w:hAnsi="Times New Roman" w:cs="Times New Roman"/>
                <w:sz w:val="24"/>
                <w:szCs w:val="24"/>
              </w:rPr>
              <w:tab/>
              <w:t>12/8/2014</w:t>
            </w:r>
          </w:p>
          <w:p w14:paraId="6729C817" w14:textId="0C976B9D" w:rsidR="002711A7" w:rsidRPr="006E246E" w:rsidRDefault="00616293" w:rsidP="000A1202">
            <w:pPr>
              <w:pStyle w:val="Normal1"/>
              <w:widowControl w:val="0"/>
              <w:spacing w:after="0" w:line="240" w:lineRule="auto"/>
              <w:ind w:left="885" w:hanging="885"/>
              <w:rPr>
                <w:rFonts w:ascii="Times New Roman" w:eastAsia="Arial" w:hAnsi="Times New Roman" w:cs="Times New Roman"/>
                <w:sz w:val="24"/>
                <w:szCs w:val="24"/>
              </w:rPr>
            </w:pPr>
            <w:r>
              <w:rPr>
                <w:rFonts w:ascii="Times New Roman" w:eastAsia="Arial" w:hAnsi="Times New Roman" w:cs="Times New Roman"/>
                <w:sz w:val="24"/>
                <w:szCs w:val="24"/>
              </w:rPr>
              <w:tab/>
              <w:t>5/29/2009</w:t>
            </w:r>
          </w:p>
        </w:tc>
      </w:tr>
    </w:tbl>
    <w:p w14:paraId="6FAC0692" w14:textId="77777777" w:rsidR="0037269B" w:rsidRPr="002C0510" w:rsidRDefault="0037269B" w:rsidP="00616293">
      <w:pPr>
        <w:pStyle w:val="Normal1"/>
        <w:tabs>
          <w:tab w:val="left" w:pos="3955"/>
        </w:tabs>
        <w:spacing w:after="0" w:line="240" w:lineRule="auto"/>
        <w:rPr>
          <w:rFonts w:ascii="Times New Roman" w:hAnsi="Times New Roman" w:cs="Times New Roman"/>
          <w:sz w:val="24"/>
          <w:szCs w:val="24"/>
        </w:rPr>
      </w:pPr>
      <w:bookmarkStart w:id="1" w:name="_53izvkvpsmfg" w:colFirst="0" w:colLast="0"/>
      <w:bookmarkEnd w:id="1"/>
    </w:p>
    <w:p w14:paraId="3584F7DD" w14:textId="77777777" w:rsidR="0037269B" w:rsidRPr="002C0510" w:rsidRDefault="001A7505" w:rsidP="00616293">
      <w:pPr>
        <w:pStyle w:val="Normal1"/>
        <w:tabs>
          <w:tab w:val="left" w:pos="3955"/>
        </w:tabs>
        <w:spacing w:after="0" w:line="240" w:lineRule="auto"/>
        <w:jc w:val="both"/>
        <w:rPr>
          <w:rFonts w:ascii="Times New Roman" w:eastAsia="Georgia" w:hAnsi="Times New Roman" w:cs="Times New Roman"/>
          <w:b/>
          <w:sz w:val="24"/>
          <w:szCs w:val="24"/>
        </w:rPr>
      </w:pPr>
      <w:bookmarkStart w:id="2" w:name="_gjdgxs" w:colFirst="0" w:colLast="0"/>
      <w:bookmarkEnd w:id="2"/>
      <w:r w:rsidRPr="002C0510">
        <w:rPr>
          <w:rFonts w:ascii="Times New Roman" w:eastAsia="Georgia" w:hAnsi="Times New Roman" w:cs="Times New Roman"/>
          <w:b/>
          <w:sz w:val="24"/>
          <w:szCs w:val="24"/>
        </w:rPr>
        <w:t>POLICY STATEMENT</w:t>
      </w:r>
    </w:p>
    <w:p w14:paraId="4925B79F" w14:textId="77777777" w:rsidR="00616293" w:rsidRPr="0088352C" w:rsidRDefault="00616293" w:rsidP="0088352C">
      <w:pPr>
        <w:pStyle w:val="Normal1"/>
        <w:tabs>
          <w:tab w:val="left" w:pos="3955"/>
        </w:tabs>
        <w:spacing w:after="0" w:line="240" w:lineRule="auto"/>
        <w:jc w:val="both"/>
        <w:rPr>
          <w:rFonts w:ascii="Times New Roman" w:eastAsia="Georgia" w:hAnsi="Times New Roman" w:cs="Times New Roman"/>
          <w:b/>
          <w:color w:val="auto"/>
          <w:sz w:val="24"/>
          <w:szCs w:val="24"/>
        </w:rPr>
      </w:pPr>
    </w:p>
    <w:p w14:paraId="47021C8A" w14:textId="77777777" w:rsidR="00616293" w:rsidRDefault="00616293" w:rsidP="0088352C">
      <w:pPr>
        <w:spacing w:after="0" w:line="240" w:lineRule="auto"/>
        <w:jc w:val="both"/>
        <w:rPr>
          <w:rFonts w:ascii="Times New Roman" w:hAnsi="Times New Roman" w:cs="Times New Roman"/>
          <w:color w:val="auto"/>
          <w:sz w:val="24"/>
          <w:szCs w:val="24"/>
        </w:rPr>
      </w:pPr>
      <w:r w:rsidRPr="0088352C">
        <w:rPr>
          <w:rFonts w:ascii="Times New Roman" w:hAnsi="Times New Roman" w:cs="Times New Roman"/>
          <w:color w:val="auto"/>
          <w:sz w:val="24"/>
          <w:szCs w:val="24"/>
        </w:rPr>
        <w:t xml:space="preserve">Endeavor Charter School (“ECS”) is a tuition-free public school. Any child who is qualified under the laws of North Carolina for admission to a public school is qualified for admission to ECS. </w:t>
      </w:r>
      <w:r w:rsidR="00C8388A" w:rsidRPr="0088352C">
        <w:rPr>
          <w:rFonts w:ascii="Times New Roman" w:hAnsi="Times New Roman" w:cs="Times New Roman"/>
          <w:color w:val="auto"/>
          <w:sz w:val="24"/>
          <w:szCs w:val="24"/>
        </w:rPr>
        <w:t xml:space="preserve"> </w:t>
      </w:r>
      <w:r w:rsidRPr="0088352C">
        <w:rPr>
          <w:rFonts w:ascii="Times New Roman" w:hAnsi="Times New Roman" w:cs="Times New Roman"/>
          <w:color w:val="auto"/>
          <w:sz w:val="24"/>
          <w:szCs w:val="24"/>
        </w:rPr>
        <w:t xml:space="preserve">To qualify to attend a North Carolina public school, a student must be a resident of North Carolina. </w:t>
      </w:r>
      <w:r w:rsidR="00C8388A" w:rsidRPr="0088352C">
        <w:rPr>
          <w:rFonts w:ascii="Times New Roman" w:hAnsi="Times New Roman" w:cs="Times New Roman"/>
          <w:color w:val="auto"/>
          <w:sz w:val="24"/>
          <w:szCs w:val="24"/>
        </w:rPr>
        <w:t xml:space="preserve"> </w:t>
      </w:r>
      <w:r w:rsidRPr="0088352C">
        <w:rPr>
          <w:rFonts w:ascii="Times New Roman" w:hAnsi="Times New Roman" w:cs="Times New Roman"/>
          <w:color w:val="auto"/>
          <w:sz w:val="24"/>
          <w:szCs w:val="24"/>
        </w:rPr>
        <w:t xml:space="preserve">County boundaries or school attendance areas do not affect a student’s eligibility to attend ECS. </w:t>
      </w:r>
      <w:r w:rsidR="00C8388A" w:rsidRPr="0088352C">
        <w:rPr>
          <w:rFonts w:ascii="Times New Roman" w:hAnsi="Times New Roman" w:cs="Times New Roman"/>
          <w:color w:val="auto"/>
          <w:sz w:val="24"/>
          <w:szCs w:val="24"/>
        </w:rPr>
        <w:t xml:space="preserve"> </w:t>
      </w:r>
      <w:r w:rsidRPr="0088352C">
        <w:rPr>
          <w:rFonts w:ascii="Times New Roman" w:hAnsi="Times New Roman" w:cs="Times New Roman"/>
          <w:color w:val="auto"/>
          <w:sz w:val="24"/>
          <w:szCs w:val="24"/>
        </w:rPr>
        <w:t xml:space="preserve">ECS does not limit admission to students on the basis of intellectual ability, measures of achievement or aptitude, athletic ability, disability, race, creed gender, national origin, religion, or ancestry. </w:t>
      </w:r>
    </w:p>
    <w:p w14:paraId="370DA271" w14:textId="77777777" w:rsidR="0088352C" w:rsidRPr="0088352C" w:rsidRDefault="0088352C" w:rsidP="0088352C">
      <w:pPr>
        <w:spacing w:after="0" w:line="240" w:lineRule="auto"/>
        <w:jc w:val="both"/>
        <w:rPr>
          <w:rFonts w:ascii="Times New Roman" w:hAnsi="Times New Roman" w:cs="Times New Roman"/>
          <w:color w:val="auto"/>
          <w:sz w:val="24"/>
          <w:szCs w:val="24"/>
        </w:rPr>
      </w:pPr>
    </w:p>
    <w:p w14:paraId="211D8765" w14:textId="77777777" w:rsidR="00616293" w:rsidRDefault="00616293" w:rsidP="0088352C">
      <w:pPr>
        <w:spacing w:after="0" w:line="240" w:lineRule="auto"/>
        <w:jc w:val="both"/>
        <w:rPr>
          <w:rFonts w:ascii="Times New Roman" w:hAnsi="Times New Roman" w:cs="Times New Roman"/>
          <w:color w:val="auto"/>
          <w:sz w:val="24"/>
          <w:szCs w:val="24"/>
        </w:rPr>
      </w:pPr>
      <w:r w:rsidRPr="0088352C">
        <w:rPr>
          <w:rFonts w:ascii="Times New Roman" w:hAnsi="Times New Roman" w:cs="Times New Roman"/>
          <w:color w:val="auto"/>
          <w:sz w:val="24"/>
          <w:szCs w:val="24"/>
        </w:rPr>
        <w:t>ECS is authorized to give enrollment priority to certain students as provided by North Carolina General Statute §115C-2</w:t>
      </w:r>
      <w:r w:rsidR="00C8388A" w:rsidRPr="0088352C">
        <w:rPr>
          <w:rFonts w:ascii="Times New Roman" w:hAnsi="Times New Roman" w:cs="Times New Roman"/>
          <w:color w:val="auto"/>
          <w:sz w:val="24"/>
          <w:szCs w:val="24"/>
        </w:rPr>
        <w:t>1</w:t>
      </w:r>
      <w:r w:rsidRPr="0088352C">
        <w:rPr>
          <w:rFonts w:ascii="Times New Roman" w:hAnsi="Times New Roman" w:cs="Times New Roman"/>
          <w:color w:val="auto"/>
          <w:sz w:val="24"/>
          <w:szCs w:val="24"/>
        </w:rPr>
        <w:t>8.</w:t>
      </w:r>
      <w:r w:rsidR="00C8388A" w:rsidRPr="0088352C">
        <w:rPr>
          <w:rFonts w:ascii="Times New Roman" w:hAnsi="Times New Roman" w:cs="Times New Roman"/>
          <w:color w:val="auto"/>
          <w:sz w:val="24"/>
          <w:szCs w:val="24"/>
        </w:rPr>
        <w:t>45</w:t>
      </w:r>
      <w:r w:rsidR="0023199C" w:rsidRPr="0088352C">
        <w:rPr>
          <w:rFonts w:ascii="Times New Roman" w:hAnsi="Times New Roman" w:cs="Times New Roman"/>
          <w:color w:val="auto"/>
          <w:sz w:val="24"/>
          <w:szCs w:val="24"/>
        </w:rPr>
        <w:t>(f)</w:t>
      </w:r>
      <w:r w:rsidRPr="0088352C">
        <w:rPr>
          <w:rFonts w:ascii="Times New Roman" w:hAnsi="Times New Roman" w:cs="Times New Roman"/>
          <w:color w:val="auto"/>
          <w:sz w:val="24"/>
          <w:szCs w:val="24"/>
        </w:rPr>
        <w:t xml:space="preserve">. </w:t>
      </w:r>
      <w:r w:rsidR="0023199C" w:rsidRPr="0088352C">
        <w:rPr>
          <w:rFonts w:ascii="Times New Roman" w:hAnsi="Times New Roman" w:cs="Times New Roman"/>
          <w:color w:val="auto"/>
          <w:sz w:val="24"/>
          <w:szCs w:val="24"/>
        </w:rPr>
        <w:t xml:space="preserve"> </w:t>
      </w:r>
      <w:r w:rsidRPr="0088352C">
        <w:rPr>
          <w:rFonts w:ascii="Times New Roman" w:hAnsi="Times New Roman" w:cs="Times New Roman"/>
          <w:color w:val="auto"/>
          <w:sz w:val="24"/>
          <w:szCs w:val="24"/>
        </w:rPr>
        <w:t>The enrollment priorities recognized by ECS at this time include the following:</w:t>
      </w:r>
    </w:p>
    <w:p w14:paraId="04DFE5F7" w14:textId="77777777" w:rsidR="0088352C" w:rsidRPr="0088352C" w:rsidRDefault="0088352C" w:rsidP="0088352C">
      <w:pPr>
        <w:spacing w:after="0" w:line="240" w:lineRule="auto"/>
        <w:jc w:val="both"/>
        <w:rPr>
          <w:rFonts w:ascii="Times New Roman" w:hAnsi="Times New Roman" w:cs="Times New Roman"/>
          <w:color w:val="auto"/>
          <w:sz w:val="24"/>
          <w:szCs w:val="24"/>
        </w:rPr>
      </w:pPr>
    </w:p>
    <w:p w14:paraId="1C85F805" w14:textId="4B69F254" w:rsidR="00616293" w:rsidRDefault="00616293" w:rsidP="0088352C">
      <w:pPr>
        <w:pStyle w:val="ListParagraph"/>
        <w:numPr>
          <w:ilvl w:val="0"/>
          <w:numId w:val="4"/>
        </w:numPr>
        <w:spacing w:after="0" w:line="240" w:lineRule="auto"/>
        <w:ind w:left="720" w:firstLine="720"/>
        <w:jc w:val="both"/>
        <w:rPr>
          <w:rFonts w:ascii="Times New Roman" w:hAnsi="Times New Roman" w:cs="Times New Roman"/>
          <w:sz w:val="24"/>
          <w:szCs w:val="24"/>
        </w:rPr>
      </w:pPr>
      <w:r w:rsidRPr="0088352C">
        <w:rPr>
          <w:rFonts w:ascii="Times New Roman" w:hAnsi="Times New Roman" w:cs="Times New Roman"/>
          <w:sz w:val="24"/>
          <w:szCs w:val="24"/>
        </w:rPr>
        <w:t>First, ECS will admit children of the school’s employees</w:t>
      </w:r>
      <w:r w:rsidR="0005135F">
        <w:rPr>
          <w:rFonts w:ascii="Times New Roman" w:hAnsi="Times New Roman" w:cs="Times New Roman"/>
          <w:sz w:val="24"/>
          <w:szCs w:val="24"/>
        </w:rPr>
        <w:t xml:space="preserve"> and currently active Board members</w:t>
      </w:r>
      <w:r w:rsidRPr="0088352C">
        <w:rPr>
          <w:rFonts w:ascii="Times New Roman" w:hAnsi="Times New Roman" w:cs="Times New Roman"/>
          <w:sz w:val="24"/>
          <w:szCs w:val="24"/>
        </w:rPr>
        <w:t xml:space="preserve"> (no</w:t>
      </w:r>
      <w:r w:rsidR="00EE69BC">
        <w:rPr>
          <w:rFonts w:ascii="Times New Roman" w:hAnsi="Times New Roman" w:cs="Times New Roman"/>
          <w:sz w:val="24"/>
          <w:szCs w:val="24"/>
        </w:rPr>
        <w:t>t</w:t>
      </w:r>
      <w:r w:rsidRPr="0088352C">
        <w:rPr>
          <w:rFonts w:ascii="Times New Roman" w:hAnsi="Times New Roman" w:cs="Times New Roman"/>
          <w:sz w:val="24"/>
          <w:szCs w:val="24"/>
        </w:rPr>
        <w:t xml:space="preserve"> to exceed 15% of the total enrollment)</w:t>
      </w:r>
      <w:r w:rsidR="00EE69BC">
        <w:rPr>
          <w:rFonts w:ascii="Times New Roman" w:hAnsi="Times New Roman" w:cs="Times New Roman"/>
          <w:sz w:val="24"/>
          <w:szCs w:val="24"/>
        </w:rPr>
        <w:t xml:space="preserve"> at the time of hire</w:t>
      </w:r>
      <w:r w:rsidR="0005135F">
        <w:rPr>
          <w:rFonts w:ascii="Times New Roman" w:hAnsi="Times New Roman" w:cs="Times New Roman"/>
          <w:sz w:val="24"/>
          <w:szCs w:val="24"/>
        </w:rPr>
        <w:t xml:space="preserve"> (for staff members) and automatically for the next school year following the start of a term (for Board members)</w:t>
      </w:r>
      <w:r w:rsidRPr="0088352C">
        <w:rPr>
          <w:rFonts w:ascii="Times New Roman" w:hAnsi="Times New Roman" w:cs="Times New Roman"/>
          <w:sz w:val="24"/>
          <w:szCs w:val="24"/>
        </w:rPr>
        <w:t xml:space="preserve">. </w:t>
      </w:r>
    </w:p>
    <w:p w14:paraId="19C9476C" w14:textId="77777777" w:rsidR="0088352C" w:rsidRPr="0005135F" w:rsidRDefault="0088352C" w:rsidP="0005135F">
      <w:pPr>
        <w:spacing w:after="0" w:line="240" w:lineRule="auto"/>
        <w:jc w:val="both"/>
        <w:rPr>
          <w:rFonts w:ascii="Times New Roman" w:hAnsi="Times New Roman" w:cs="Times New Roman"/>
          <w:sz w:val="24"/>
          <w:szCs w:val="24"/>
        </w:rPr>
      </w:pPr>
    </w:p>
    <w:p w14:paraId="59C5B7D3" w14:textId="50F7ACFD" w:rsidR="0088352C" w:rsidRPr="0088352C" w:rsidRDefault="0005135F" w:rsidP="0088352C">
      <w:pPr>
        <w:pStyle w:val="ListParagraph"/>
        <w:numPr>
          <w:ilvl w:val="0"/>
          <w:numId w:val="4"/>
        </w:num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Second</w:t>
      </w:r>
      <w:r w:rsidR="00616293" w:rsidRPr="0088352C">
        <w:rPr>
          <w:rFonts w:ascii="Times New Roman" w:hAnsi="Times New Roman" w:cs="Times New Roman"/>
          <w:sz w:val="24"/>
          <w:szCs w:val="24"/>
        </w:rPr>
        <w:t xml:space="preserve">, ECS will admit the siblings of currently enrolled students admitted to the school in a previous year. </w:t>
      </w:r>
      <w:r w:rsidR="0088352C" w:rsidRPr="0088352C">
        <w:rPr>
          <w:rFonts w:ascii="Times New Roman" w:hAnsi="Times New Roman" w:cs="Times New Roman"/>
          <w:sz w:val="24"/>
          <w:szCs w:val="24"/>
        </w:rPr>
        <w:t xml:space="preserve"> </w:t>
      </w:r>
      <w:r w:rsidR="00616293" w:rsidRPr="0088352C">
        <w:rPr>
          <w:rFonts w:ascii="Times New Roman" w:hAnsi="Times New Roman" w:cs="Times New Roman"/>
          <w:sz w:val="24"/>
          <w:szCs w:val="24"/>
        </w:rPr>
        <w:t>“</w:t>
      </w:r>
      <w:r w:rsidR="0088352C" w:rsidRPr="0088352C">
        <w:rPr>
          <w:rFonts w:ascii="Times New Roman" w:hAnsi="Times New Roman" w:cs="Times New Roman"/>
          <w:sz w:val="24"/>
          <w:szCs w:val="24"/>
        </w:rPr>
        <w:t>S</w:t>
      </w:r>
      <w:r w:rsidR="00616293" w:rsidRPr="0088352C">
        <w:rPr>
          <w:rFonts w:ascii="Times New Roman" w:hAnsi="Times New Roman" w:cs="Times New Roman"/>
          <w:sz w:val="24"/>
          <w:szCs w:val="24"/>
        </w:rPr>
        <w:t>iblings” is defined to include half siblings, step</w:t>
      </w:r>
      <w:r w:rsidR="0088352C" w:rsidRPr="0088352C">
        <w:rPr>
          <w:rFonts w:ascii="Times New Roman" w:hAnsi="Times New Roman" w:cs="Times New Roman"/>
          <w:sz w:val="24"/>
          <w:szCs w:val="24"/>
        </w:rPr>
        <w:t xml:space="preserve"> </w:t>
      </w:r>
      <w:r w:rsidR="00616293" w:rsidRPr="0088352C">
        <w:rPr>
          <w:rFonts w:ascii="Times New Roman" w:hAnsi="Times New Roman" w:cs="Times New Roman"/>
          <w:sz w:val="24"/>
          <w:szCs w:val="24"/>
        </w:rPr>
        <w:t xml:space="preserve">siblings, and children residing in foster homes. </w:t>
      </w:r>
    </w:p>
    <w:p w14:paraId="79001B86" w14:textId="77777777" w:rsidR="0088352C" w:rsidRPr="0005135F" w:rsidRDefault="0088352C" w:rsidP="0005135F">
      <w:pPr>
        <w:autoSpaceDE w:val="0"/>
        <w:autoSpaceDN w:val="0"/>
        <w:adjustRightInd w:val="0"/>
        <w:spacing w:after="0" w:line="240" w:lineRule="auto"/>
        <w:jc w:val="both"/>
        <w:rPr>
          <w:rFonts w:ascii="Times New Roman" w:hAnsi="Times New Roman" w:cs="Times New Roman"/>
          <w:sz w:val="24"/>
          <w:szCs w:val="24"/>
        </w:rPr>
      </w:pPr>
    </w:p>
    <w:p w14:paraId="142CED1A" w14:textId="36A8D35C" w:rsidR="0088352C" w:rsidRPr="0088352C" w:rsidRDefault="0005135F" w:rsidP="0088352C">
      <w:pPr>
        <w:pStyle w:val="ListParagraph"/>
        <w:numPr>
          <w:ilvl w:val="0"/>
          <w:numId w:val="4"/>
        </w:num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Third</w:t>
      </w:r>
      <w:r w:rsidR="0088352C" w:rsidRPr="0088352C">
        <w:rPr>
          <w:rFonts w:ascii="Times New Roman" w:hAnsi="Times New Roman" w:cs="Times New Roman"/>
          <w:sz w:val="24"/>
          <w:szCs w:val="24"/>
        </w:rPr>
        <w:t xml:space="preserve">, </w:t>
      </w:r>
      <w:r w:rsidR="00616293" w:rsidRPr="0088352C">
        <w:rPr>
          <w:rFonts w:ascii="Times New Roman" w:hAnsi="Times New Roman" w:cs="Times New Roman"/>
          <w:sz w:val="24"/>
          <w:szCs w:val="24"/>
        </w:rPr>
        <w:t xml:space="preserve">ECS will </w:t>
      </w:r>
      <w:r w:rsidR="0088352C" w:rsidRPr="0088352C">
        <w:rPr>
          <w:rFonts w:ascii="Times New Roman" w:hAnsi="Times New Roman" w:cs="Times New Roman"/>
          <w:sz w:val="24"/>
          <w:szCs w:val="24"/>
        </w:rPr>
        <w:t>re</w:t>
      </w:r>
      <w:r w:rsidR="00616293" w:rsidRPr="0088352C">
        <w:rPr>
          <w:rFonts w:ascii="Times New Roman" w:hAnsi="Times New Roman" w:cs="Times New Roman"/>
          <w:sz w:val="24"/>
          <w:szCs w:val="24"/>
        </w:rPr>
        <w:t xml:space="preserve">admit those students who have attended ECS within the prior two years if their departure from the school was due to (a) participation in an academic student abroad program or competitive admission residential program or (b) vocational opportunities of the students’ parents. </w:t>
      </w:r>
    </w:p>
    <w:p w14:paraId="1A90B705" w14:textId="77777777" w:rsidR="0088352C" w:rsidRDefault="0088352C" w:rsidP="0088352C">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3CC9F39D" w14:textId="7BDFB715" w:rsidR="00616293" w:rsidRPr="0088352C" w:rsidRDefault="0005135F" w:rsidP="0088352C">
      <w:pPr>
        <w:pStyle w:val="ListParagraph"/>
        <w:numPr>
          <w:ilvl w:val="0"/>
          <w:numId w:val="4"/>
        </w:num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Fourth</w:t>
      </w:r>
      <w:r w:rsidR="00616293" w:rsidRPr="0088352C">
        <w:rPr>
          <w:rFonts w:ascii="Times New Roman" w:hAnsi="Times New Roman" w:cs="Times New Roman"/>
          <w:sz w:val="24"/>
          <w:szCs w:val="24"/>
        </w:rPr>
        <w:t>, ECS will admit the siblings of ECS graduates, so long as that graduate attended ECS for at least four years (that is 5</w:t>
      </w:r>
      <w:r w:rsidR="00616293" w:rsidRPr="0088352C">
        <w:rPr>
          <w:rFonts w:ascii="Times New Roman" w:hAnsi="Times New Roman" w:cs="Times New Roman"/>
          <w:sz w:val="24"/>
          <w:szCs w:val="24"/>
          <w:vertAlign w:val="superscript"/>
        </w:rPr>
        <w:t>th</w:t>
      </w:r>
      <w:r w:rsidR="00616293" w:rsidRPr="0088352C">
        <w:rPr>
          <w:rFonts w:ascii="Times New Roman" w:hAnsi="Times New Roman" w:cs="Times New Roman"/>
          <w:sz w:val="24"/>
          <w:szCs w:val="24"/>
        </w:rPr>
        <w:t xml:space="preserve"> through 8</w:t>
      </w:r>
      <w:r w:rsidR="00616293" w:rsidRPr="0088352C">
        <w:rPr>
          <w:rFonts w:ascii="Times New Roman" w:hAnsi="Times New Roman" w:cs="Times New Roman"/>
          <w:sz w:val="24"/>
          <w:szCs w:val="24"/>
          <w:vertAlign w:val="superscript"/>
        </w:rPr>
        <w:t>th</w:t>
      </w:r>
      <w:r w:rsidR="00616293" w:rsidRPr="0088352C">
        <w:rPr>
          <w:rFonts w:ascii="Times New Roman" w:hAnsi="Times New Roman" w:cs="Times New Roman"/>
          <w:sz w:val="24"/>
          <w:szCs w:val="24"/>
        </w:rPr>
        <w:t xml:space="preserve"> grade). </w:t>
      </w:r>
    </w:p>
    <w:p w14:paraId="2A939BBD" w14:textId="77777777" w:rsidR="0088352C" w:rsidRPr="0088352C" w:rsidRDefault="0088352C" w:rsidP="0088352C">
      <w:pPr>
        <w:spacing w:after="0" w:line="240" w:lineRule="auto"/>
        <w:jc w:val="both"/>
        <w:rPr>
          <w:rFonts w:ascii="Times New Roman" w:hAnsi="Times New Roman" w:cs="Times New Roman"/>
          <w:color w:val="auto"/>
          <w:sz w:val="24"/>
          <w:szCs w:val="24"/>
        </w:rPr>
      </w:pPr>
    </w:p>
    <w:p w14:paraId="7BCA62FF" w14:textId="77777777" w:rsidR="00616293" w:rsidRDefault="00616293" w:rsidP="0088352C">
      <w:pPr>
        <w:spacing w:after="0" w:line="240" w:lineRule="auto"/>
        <w:jc w:val="both"/>
        <w:rPr>
          <w:rFonts w:ascii="Times New Roman" w:hAnsi="Times New Roman" w:cs="Times New Roman"/>
          <w:color w:val="auto"/>
          <w:sz w:val="24"/>
          <w:szCs w:val="24"/>
        </w:rPr>
      </w:pPr>
      <w:r w:rsidRPr="0088352C">
        <w:rPr>
          <w:rFonts w:ascii="Times New Roman" w:hAnsi="Times New Roman" w:cs="Times New Roman"/>
          <w:color w:val="auto"/>
          <w:sz w:val="24"/>
          <w:szCs w:val="24"/>
        </w:rPr>
        <w:t xml:space="preserve">These priorities are followed in order and are provided only when space is available for the student(s) in question. </w:t>
      </w:r>
    </w:p>
    <w:p w14:paraId="1E44B977" w14:textId="77777777" w:rsidR="0088352C" w:rsidRPr="0088352C" w:rsidRDefault="0088352C" w:rsidP="0088352C">
      <w:pPr>
        <w:spacing w:after="0" w:line="240" w:lineRule="auto"/>
        <w:jc w:val="both"/>
        <w:rPr>
          <w:rFonts w:ascii="Times New Roman" w:hAnsi="Times New Roman" w:cs="Times New Roman"/>
          <w:color w:val="auto"/>
          <w:sz w:val="24"/>
          <w:szCs w:val="24"/>
        </w:rPr>
      </w:pPr>
    </w:p>
    <w:p w14:paraId="4D8BC234" w14:textId="77777777" w:rsidR="0088352C" w:rsidRDefault="00616293" w:rsidP="0088352C">
      <w:pPr>
        <w:spacing w:after="0" w:line="240" w:lineRule="auto"/>
        <w:jc w:val="both"/>
        <w:rPr>
          <w:rFonts w:ascii="Times New Roman" w:hAnsi="Times New Roman" w:cs="Times New Roman"/>
          <w:color w:val="auto"/>
          <w:sz w:val="24"/>
          <w:szCs w:val="24"/>
        </w:rPr>
      </w:pPr>
      <w:r w:rsidRPr="0088352C">
        <w:rPr>
          <w:rFonts w:ascii="Times New Roman" w:hAnsi="Times New Roman" w:cs="Times New Roman"/>
          <w:color w:val="auto"/>
          <w:sz w:val="24"/>
          <w:szCs w:val="24"/>
        </w:rPr>
        <w:t xml:space="preserve">During each period of enrollment, ECS will accept applications for new students. </w:t>
      </w:r>
      <w:r w:rsidR="0088352C">
        <w:rPr>
          <w:rFonts w:ascii="Times New Roman" w:hAnsi="Times New Roman" w:cs="Times New Roman"/>
          <w:color w:val="auto"/>
          <w:sz w:val="24"/>
          <w:szCs w:val="24"/>
        </w:rPr>
        <w:t xml:space="preserve"> </w:t>
      </w:r>
      <w:r w:rsidR="0088352C" w:rsidRPr="0088352C">
        <w:rPr>
          <w:rFonts w:ascii="Times New Roman" w:hAnsi="Times New Roman" w:cs="Times New Roman"/>
          <w:color w:val="auto"/>
          <w:sz w:val="24"/>
          <w:szCs w:val="24"/>
        </w:rPr>
        <w:t xml:space="preserve">Applicants whose applications are received after the application period deadline will be placed on the bottom of the wait list. </w:t>
      </w:r>
      <w:r w:rsidR="0088352C">
        <w:rPr>
          <w:rFonts w:ascii="Times New Roman" w:hAnsi="Times New Roman" w:cs="Times New Roman"/>
          <w:color w:val="auto"/>
          <w:sz w:val="24"/>
          <w:szCs w:val="24"/>
        </w:rPr>
        <w:t xml:space="preserve"> </w:t>
      </w:r>
      <w:r w:rsidR="0088352C" w:rsidRPr="0088352C">
        <w:rPr>
          <w:rFonts w:ascii="Times New Roman" w:hAnsi="Times New Roman" w:cs="Times New Roman"/>
          <w:color w:val="auto"/>
          <w:sz w:val="24"/>
          <w:szCs w:val="24"/>
        </w:rPr>
        <w:t>Once enrolled, students are not required to enroll in subsequent enrollment periods.  In order to properly plan, the school will routinely make inquiries of parents in the early spring through letters of intent to ascertain if students are available at the ECS office and on the ECS website.</w:t>
      </w:r>
      <w:r w:rsidR="0088352C">
        <w:rPr>
          <w:rFonts w:ascii="Times New Roman" w:hAnsi="Times New Roman" w:cs="Times New Roman"/>
          <w:color w:val="auto"/>
          <w:sz w:val="24"/>
          <w:szCs w:val="24"/>
        </w:rPr>
        <w:t xml:space="preserve"> </w:t>
      </w:r>
      <w:r w:rsidR="0088352C" w:rsidRPr="0088352C">
        <w:rPr>
          <w:rFonts w:ascii="Times New Roman" w:hAnsi="Times New Roman" w:cs="Times New Roman"/>
          <w:color w:val="auto"/>
          <w:sz w:val="24"/>
          <w:szCs w:val="24"/>
        </w:rPr>
        <w:t xml:space="preserve"> If needed, the application will be mailed or emailed to the parent of a prospective student.</w:t>
      </w:r>
    </w:p>
    <w:p w14:paraId="05A612AC" w14:textId="77777777" w:rsidR="0088352C" w:rsidRDefault="0088352C" w:rsidP="0088352C">
      <w:pPr>
        <w:spacing w:after="0" w:line="240" w:lineRule="auto"/>
        <w:jc w:val="both"/>
        <w:rPr>
          <w:rFonts w:ascii="Times New Roman" w:hAnsi="Times New Roman" w:cs="Times New Roman"/>
          <w:color w:val="auto"/>
          <w:sz w:val="24"/>
          <w:szCs w:val="24"/>
        </w:rPr>
      </w:pPr>
    </w:p>
    <w:p w14:paraId="4F26F26D" w14:textId="77777777" w:rsidR="0088352C" w:rsidRDefault="0088352C" w:rsidP="0088352C">
      <w:pPr>
        <w:spacing w:after="0" w:line="240" w:lineRule="auto"/>
        <w:jc w:val="both"/>
        <w:rPr>
          <w:rFonts w:ascii="Times New Roman" w:hAnsi="Times New Roman" w:cs="Times New Roman"/>
          <w:color w:val="auto"/>
          <w:sz w:val="24"/>
          <w:szCs w:val="24"/>
        </w:rPr>
      </w:pPr>
      <w:r w:rsidRPr="0088352C">
        <w:rPr>
          <w:rFonts w:ascii="Times New Roman" w:hAnsi="Times New Roman" w:cs="Times New Roman"/>
          <w:color w:val="auto"/>
          <w:sz w:val="24"/>
          <w:szCs w:val="24"/>
        </w:rPr>
        <w:t xml:space="preserve">The application period for enrollment priority students will begin on or about mid-late November of each year and end no less than thirty (30) days later.  The application period for the general public will begin each year </w:t>
      </w:r>
      <w:r w:rsidRPr="0088352C">
        <w:rPr>
          <w:rFonts w:ascii="Times New Roman" w:hAnsi="Times New Roman" w:cs="Times New Roman"/>
          <w:color w:val="auto"/>
          <w:sz w:val="24"/>
          <w:szCs w:val="24"/>
        </w:rPr>
        <w:lastRenderedPageBreak/>
        <w:t xml:space="preserve">towards the beginning of January and end no less than thirty (30) days later.  After each application period, ECS shall enroll for the upcoming school year any eligible students who </w:t>
      </w:r>
      <w:proofErr w:type="gramStart"/>
      <w:r w:rsidRPr="0088352C">
        <w:rPr>
          <w:rFonts w:ascii="Times New Roman" w:hAnsi="Times New Roman" w:cs="Times New Roman"/>
          <w:color w:val="auto"/>
          <w:sz w:val="24"/>
          <w:szCs w:val="24"/>
        </w:rPr>
        <w:t>submit an application</w:t>
      </w:r>
      <w:proofErr w:type="gramEnd"/>
      <w:r w:rsidRPr="0088352C">
        <w:rPr>
          <w:rFonts w:ascii="Times New Roman" w:hAnsi="Times New Roman" w:cs="Times New Roman"/>
          <w:color w:val="auto"/>
          <w:sz w:val="24"/>
          <w:szCs w:val="24"/>
        </w:rPr>
        <w:t>, unless the total number of applicants during the applicable applications exceeds capacity, a lottery will be held at the conclusion of each application period to fill any vacant seats for the upcoming school year.  After the seats are filled, the drawing will continue to determine the order of the waiting list. The lottery for priority enrollment students shall happen on the last day of second quarter each year.  The lottery for the general public shall happen towards the middle of February each year.</w:t>
      </w:r>
    </w:p>
    <w:p w14:paraId="242F244E" w14:textId="77777777" w:rsidR="0088352C" w:rsidRDefault="0088352C" w:rsidP="0088352C">
      <w:pPr>
        <w:autoSpaceDE w:val="0"/>
        <w:autoSpaceDN w:val="0"/>
        <w:adjustRightInd w:val="0"/>
        <w:spacing w:after="0" w:line="240" w:lineRule="auto"/>
        <w:rPr>
          <w:rFonts w:ascii="Times New Roman" w:hAnsi="Times New Roman" w:cs="Times New Roman"/>
          <w:color w:val="auto"/>
          <w:sz w:val="24"/>
          <w:szCs w:val="24"/>
        </w:rPr>
      </w:pPr>
    </w:p>
    <w:p w14:paraId="3F907C9C" w14:textId="77777777" w:rsidR="008914B2" w:rsidRPr="008914B2" w:rsidRDefault="008914B2" w:rsidP="008914B2">
      <w:pPr>
        <w:autoSpaceDE w:val="0"/>
        <w:autoSpaceDN w:val="0"/>
        <w:adjustRightInd w:val="0"/>
        <w:spacing w:after="0" w:line="240" w:lineRule="auto"/>
        <w:jc w:val="both"/>
        <w:rPr>
          <w:rFonts w:ascii="Times New Roman" w:hAnsi="Times New Roman" w:cs="Times New Roman"/>
          <w:color w:val="auto"/>
          <w:sz w:val="24"/>
          <w:szCs w:val="24"/>
        </w:rPr>
      </w:pPr>
      <w:r w:rsidRPr="008914B2">
        <w:rPr>
          <w:rFonts w:ascii="Times New Roman" w:hAnsi="Times New Roman" w:cs="Times New Roman"/>
          <w:color w:val="auto"/>
          <w:sz w:val="24"/>
          <w:szCs w:val="24"/>
        </w:rPr>
        <w:t>From the public lottery date until July 1, the family of a child offered a seat at Endeavor Charter School must notify the school of their decision to accept the seat within four days or 96 hours.  From July 1 until the first day of the student school year, families must notify the school of their decision to accept the seat within two days or 48 hours.  If a family does not contact the school within the allotted time, their child will be removed from the list and the seat will be offered to the next child on that grade level's wait list.</w:t>
      </w:r>
    </w:p>
    <w:p w14:paraId="25092FF6" w14:textId="77777777" w:rsidR="008914B2" w:rsidRPr="008914B2" w:rsidRDefault="008914B2" w:rsidP="008914B2">
      <w:pPr>
        <w:autoSpaceDE w:val="0"/>
        <w:autoSpaceDN w:val="0"/>
        <w:adjustRightInd w:val="0"/>
        <w:spacing w:after="0" w:line="240" w:lineRule="auto"/>
        <w:jc w:val="both"/>
        <w:rPr>
          <w:rFonts w:ascii="Times New Roman" w:hAnsi="Times New Roman" w:cs="Times New Roman"/>
          <w:color w:val="auto"/>
          <w:sz w:val="24"/>
          <w:szCs w:val="24"/>
        </w:rPr>
      </w:pPr>
    </w:p>
    <w:p w14:paraId="6C81A830" w14:textId="77777777" w:rsidR="008914B2" w:rsidRPr="008914B2" w:rsidRDefault="008914B2" w:rsidP="008914B2">
      <w:pPr>
        <w:autoSpaceDE w:val="0"/>
        <w:autoSpaceDN w:val="0"/>
        <w:adjustRightInd w:val="0"/>
        <w:spacing w:after="0" w:line="240" w:lineRule="auto"/>
        <w:jc w:val="both"/>
        <w:rPr>
          <w:rFonts w:ascii="Times New Roman" w:hAnsi="Times New Roman" w:cs="Times New Roman"/>
          <w:b/>
          <w:bCs/>
          <w:color w:val="auto"/>
          <w:sz w:val="24"/>
          <w:szCs w:val="24"/>
        </w:rPr>
      </w:pPr>
      <w:r w:rsidRPr="008914B2">
        <w:rPr>
          <w:rFonts w:ascii="Times New Roman" w:hAnsi="Times New Roman" w:cs="Times New Roman"/>
          <w:b/>
          <w:bCs/>
          <w:color w:val="auto"/>
          <w:sz w:val="24"/>
          <w:szCs w:val="24"/>
        </w:rPr>
        <w:t>Days 1 through 20 Attendance Policy</w:t>
      </w:r>
    </w:p>
    <w:p w14:paraId="451E1FA4" w14:textId="77777777" w:rsidR="008914B2" w:rsidRPr="008914B2" w:rsidRDefault="008914B2" w:rsidP="008914B2">
      <w:pPr>
        <w:autoSpaceDE w:val="0"/>
        <w:autoSpaceDN w:val="0"/>
        <w:adjustRightInd w:val="0"/>
        <w:spacing w:after="0" w:line="240" w:lineRule="auto"/>
        <w:jc w:val="both"/>
        <w:rPr>
          <w:rFonts w:ascii="Times New Roman" w:hAnsi="Times New Roman" w:cs="Times New Roman"/>
          <w:b/>
          <w:bCs/>
          <w:color w:val="auto"/>
          <w:sz w:val="24"/>
          <w:szCs w:val="24"/>
        </w:rPr>
      </w:pPr>
    </w:p>
    <w:p w14:paraId="7915714F" w14:textId="238A20CC" w:rsidR="002711A7" w:rsidRDefault="002711A7" w:rsidP="008914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not in attendance for any grade level by 12:00 pm on Day 1 of a school year the student will be withdrawn and the next student on the wait list will be contacted and </w:t>
      </w:r>
      <w:proofErr w:type="gramStart"/>
      <w:r>
        <w:rPr>
          <w:rFonts w:ascii="Times New Roman" w:hAnsi="Times New Roman" w:cs="Times New Roman"/>
          <w:sz w:val="24"/>
          <w:szCs w:val="24"/>
        </w:rPr>
        <w:t>offered admission</w:t>
      </w:r>
      <w:proofErr w:type="gramEnd"/>
      <w:r>
        <w:rPr>
          <w:rFonts w:ascii="Times New Roman" w:hAnsi="Times New Roman" w:cs="Times New Roman"/>
          <w:sz w:val="24"/>
          <w:szCs w:val="24"/>
        </w:rPr>
        <w:t xml:space="preserve">.  The process excludes those with a prior approved absence for Day 1 from the ECS Board of Directors.  In the event a student must be absent due to illness or injury on Day 1, the student must present documentation from a physician or advanced practice provider of illness preventing attendance.  </w:t>
      </w:r>
    </w:p>
    <w:p w14:paraId="5935FB7D" w14:textId="77777777" w:rsidR="002711A7" w:rsidRPr="008914B2" w:rsidRDefault="002711A7" w:rsidP="008914B2">
      <w:pPr>
        <w:autoSpaceDE w:val="0"/>
        <w:autoSpaceDN w:val="0"/>
        <w:adjustRightInd w:val="0"/>
        <w:spacing w:after="0" w:line="240" w:lineRule="auto"/>
        <w:jc w:val="both"/>
        <w:rPr>
          <w:rFonts w:ascii="Times New Roman" w:hAnsi="Times New Roman" w:cs="Times New Roman"/>
          <w:color w:val="auto"/>
          <w:sz w:val="24"/>
          <w:szCs w:val="24"/>
        </w:rPr>
      </w:pPr>
    </w:p>
    <w:p w14:paraId="06FDC47A" w14:textId="246D4C1A" w:rsidR="002711A7" w:rsidRPr="008914B2" w:rsidRDefault="002711A7" w:rsidP="002711A7">
      <w:pPr>
        <w:autoSpaceDE w:val="0"/>
        <w:autoSpaceDN w:val="0"/>
        <w:adjustRightInd w:val="0"/>
        <w:spacing w:after="0" w:line="240" w:lineRule="auto"/>
        <w:jc w:val="both"/>
        <w:rPr>
          <w:rFonts w:ascii="Times New Roman" w:hAnsi="Times New Roman" w:cs="Times New Roman"/>
          <w:color w:val="auto"/>
          <w:sz w:val="24"/>
          <w:szCs w:val="24"/>
        </w:rPr>
      </w:pPr>
      <w:r w:rsidRPr="008914B2">
        <w:rPr>
          <w:rFonts w:ascii="Times New Roman" w:hAnsi="Times New Roman" w:cs="Times New Roman"/>
          <w:color w:val="auto"/>
          <w:sz w:val="24"/>
          <w:szCs w:val="24"/>
        </w:rPr>
        <w:t xml:space="preserve">Families </w:t>
      </w:r>
      <w:proofErr w:type="gramStart"/>
      <w:r>
        <w:rPr>
          <w:rFonts w:ascii="Times New Roman" w:hAnsi="Times New Roman" w:cs="Times New Roman"/>
          <w:color w:val="auto"/>
          <w:sz w:val="24"/>
          <w:szCs w:val="24"/>
        </w:rPr>
        <w:t>offered admission</w:t>
      </w:r>
      <w:proofErr w:type="gramEnd"/>
      <w:r>
        <w:rPr>
          <w:rFonts w:ascii="Times New Roman" w:hAnsi="Times New Roman" w:cs="Times New Roman"/>
          <w:color w:val="auto"/>
          <w:sz w:val="24"/>
          <w:szCs w:val="24"/>
        </w:rPr>
        <w:t xml:space="preserve"> from the waitlist </w:t>
      </w:r>
      <w:r w:rsidRPr="008914B2">
        <w:rPr>
          <w:rFonts w:ascii="Times New Roman" w:hAnsi="Times New Roman" w:cs="Times New Roman"/>
          <w:color w:val="auto"/>
          <w:sz w:val="24"/>
          <w:szCs w:val="24"/>
        </w:rPr>
        <w:t>will have 24 hours to accept admission, and students will be expected to attend school on Day 2 by 12:00 pm or on Day 3 by 9:00 am.</w:t>
      </w:r>
    </w:p>
    <w:p w14:paraId="27085A95" w14:textId="77777777" w:rsidR="008914B2" w:rsidRPr="008914B2" w:rsidRDefault="008914B2" w:rsidP="008914B2">
      <w:pPr>
        <w:autoSpaceDE w:val="0"/>
        <w:autoSpaceDN w:val="0"/>
        <w:adjustRightInd w:val="0"/>
        <w:spacing w:after="0" w:line="240" w:lineRule="auto"/>
        <w:jc w:val="both"/>
        <w:rPr>
          <w:rFonts w:ascii="Times New Roman" w:hAnsi="Times New Roman" w:cs="Times New Roman"/>
          <w:color w:val="auto"/>
          <w:sz w:val="24"/>
          <w:szCs w:val="24"/>
        </w:rPr>
      </w:pPr>
    </w:p>
    <w:p w14:paraId="30F51F8B" w14:textId="77777777" w:rsidR="008914B2" w:rsidRPr="008914B2" w:rsidRDefault="008914B2" w:rsidP="008914B2">
      <w:pPr>
        <w:autoSpaceDE w:val="0"/>
        <w:autoSpaceDN w:val="0"/>
        <w:adjustRightInd w:val="0"/>
        <w:spacing w:after="0" w:line="240" w:lineRule="auto"/>
        <w:jc w:val="both"/>
        <w:rPr>
          <w:rFonts w:ascii="Times New Roman" w:hAnsi="Times New Roman" w:cs="Times New Roman"/>
          <w:color w:val="auto"/>
          <w:sz w:val="24"/>
          <w:szCs w:val="24"/>
        </w:rPr>
      </w:pPr>
      <w:r w:rsidRPr="008914B2">
        <w:rPr>
          <w:rFonts w:ascii="Times New Roman" w:hAnsi="Times New Roman" w:cs="Times New Roman"/>
          <w:color w:val="auto"/>
          <w:sz w:val="24"/>
          <w:szCs w:val="24"/>
        </w:rPr>
        <w:t>Enrollment Appeal - A parent/guardian may appeal the withdrawal of a student from Endeavor Charter School due to failure to meet the attendance policy as stated above.  A written appeal must be emailed to the Director by 5:00 pm on the day after the notification of the withdrawal.  The Director reserves the right to grant or deny re-enrollment based on the merits of the appeal.</w:t>
      </w:r>
    </w:p>
    <w:p w14:paraId="46C7E8B8" w14:textId="77777777" w:rsidR="0088352C" w:rsidRDefault="0088352C" w:rsidP="0088352C">
      <w:pPr>
        <w:autoSpaceDE w:val="0"/>
        <w:autoSpaceDN w:val="0"/>
        <w:adjustRightInd w:val="0"/>
        <w:spacing w:after="0" w:line="240" w:lineRule="auto"/>
        <w:jc w:val="both"/>
        <w:rPr>
          <w:rFonts w:ascii="Times New Roman" w:hAnsi="Times New Roman" w:cs="Times New Roman"/>
          <w:color w:val="auto"/>
          <w:sz w:val="24"/>
          <w:szCs w:val="24"/>
        </w:rPr>
      </w:pPr>
    </w:p>
    <w:p w14:paraId="7E37B0C8" w14:textId="77777777" w:rsidR="008914B2" w:rsidRPr="008914B2" w:rsidRDefault="008914B2" w:rsidP="008914B2">
      <w:pPr>
        <w:autoSpaceDE w:val="0"/>
        <w:autoSpaceDN w:val="0"/>
        <w:adjustRightInd w:val="0"/>
        <w:spacing w:after="0" w:line="240" w:lineRule="auto"/>
        <w:jc w:val="both"/>
        <w:rPr>
          <w:rFonts w:ascii="Times New Roman" w:hAnsi="Times New Roman" w:cs="Times New Roman"/>
          <w:color w:val="auto"/>
          <w:sz w:val="24"/>
          <w:szCs w:val="24"/>
        </w:rPr>
      </w:pPr>
      <w:r w:rsidRPr="008914B2">
        <w:rPr>
          <w:rFonts w:ascii="Times New Roman" w:hAnsi="Times New Roman" w:cs="Times New Roman"/>
          <w:color w:val="auto"/>
          <w:sz w:val="24"/>
          <w:szCs w:val="24"/>
        </w:rPr>
        <w:t>Beginning with lotteries for the 2015-2016 school year and continuing forward, current year waiting lists for the general public are only valid until 12 noon of the 20th day of the school year for which the student applied.  After 12 noon, the general public wait list will expire and no seats will be filled from the general public wait list for the remainder of the school year.  Enrollment priority waiting lists for the current year are valid only until 12 noon on the last day of the school year for which the student applied.  Enrollment for students admitted from the priority wait lists for the upcoming school year will become effective at 8 am the day immediately following the last day of the current school year.</w:t>
      </w:r>
    </w:p>
    <w:p w14:paraId="3985F5F9" w14:textId="77777777" w:rsidR="008914B2" w:rsidRPr="008914B2" w:rsidRDefault="008914B2" w:rsidP="008914B2">
      <w:pPr>
        <w:autoSpaceDE w:val="0"/>
        <w:autoSpaceDN w:val="0"/>
        <w:adjustRightInd w:val="0"/>
        <w:spacing w:after="0" w:line="240" w:lineRule="auto"/>
        <w:jc w:val="both"/>
        <w:rPr>
          <w:rFonts w:ascii="Times New Roman" w:hAnsi="Times New Roman" w:cs="Times New Roman"/>
          <w:color w:val="auto"/>
          <w:sz w:val="24"/>
          <w:szCs w:val="24"/>
        </w:rPr>
      </w:pPr>
    </w:p>
    <w:p w14:paraId="633A1B1C" w14:textId="77777777" w:rsidR="008914B2" w:rsidRPr="008914B2" w:rsidRDefault="008914B2" w:rsidP="008914B2">
      <w:pPr>
        <w:autoSpaceDE w:val="0"/>
        <w:autoSpaceDN w:val="0"/>
        <w:adjustRightInd w:val="0"/>
        <w:spacing w:after="0" w:line="240" w:lineRule="auto"/>
        <w:jc w:val="both"/>
        <w:rPr>
          <w:rFonts w:ascii="Times New Roman" w:hAnsi="Times New Roman" w:cs="Times New Roman"/>
          <w:color w:val="auto"/>
          <w:sz w:val="24"/>
          <w:szCs w:val="24"/>
        </w:rPr>
      </w:pPr>
      <w:r w:rsidRPr="008914B2">
        <w:rPr>
          <w:rFonts w:ascii="Times New Roman" w:hAnsi="Times New Roman" w:cs="Times New Roman"/>
          <w:color w:val="auto"/>
          <w:sz w:val="24"/>
          <w:szCs w:val="24"/>
        </w:rPr>
        <w:t>In the event that multiple birth siblings apply for admission to ECS and a lottery is needed, ECS will enter one lottery number into the lottery to represent all of the multiple birth siblings applying at the same time.  If that lottery number of the multiple birth siblings is selected, then all the multiple birth siblings shall be admitted.</w:t>
      </w:r>
    </w:p>
    <w:p w14:paraId="472EF037" w14:textId="77777777" w:rsidR="008914B2" w:rsidRPr="008914B2" w:rsidRDefault="008914B2" w:rsidP="008914B2">
      <w:pPr>
        <w:autoSpaceDE w:val="0"/>
        <w:autoSpaceDN w:val="0"/>
        <w:adjustRightInd w:val="0"/>
        <w:spacing w:after="0" w:line="240" w:lineRule="auto"/>
        <w:jc w:val="both"/>
        <w:rPr>
          <w:rFonts w:ascii="Times New Roman" w:hAnsi="Times New Roman" w:cs="Times New Roman"/>
          <w:color w:val="auto"/>
          <w:sz w:val="24"/>
          <w:szCs w:val="24"/>
        </w:rPr>
      </w:pPr>
    </w:p>
    <w:p w14:paraId="6EC24F29" w14:textId="77777777" w:rsidR="0088352C" w:rsidRDefault="008914B2" w:rsidP="008914B2">
      <w:pPr>
        <w:autoSpaceDE w:val="0"/>
        <w:autoSpaceDN w:val="0"/>
        <w:adjustRightInd w:val="0"/>
        <w:spacing w:after="0" w:line="240" w:lineRule="auto"/>
        <w:jc w:val="both"/>
        <w:rPr>
          <w:rFonts w:ascii="Times New Roman" w:hAnsi="Times New Roman" w:cs="Times New Roman"/>
          <w:color w:val="auto"/>
          <w:sz w:val="24"/>
          <w:szCs w:val="24"/>
        </w:rPr>
      </w:pPr>
      <w:r w:rsidRPr="008914B2">
        <w:rPr>
          <w:rFonts w:ascii="Times New Roman" w:hAnsi="Times New Roman" w:cs="Times New Roman"/>
          <w:color w:val="auto"/>
          <w:sz w:val="24"/>
          <w:szCs w:val="24"/>
        </w:rPr>
        <w:t xml:space="preserve">Lottery procedures will </w:t>
      </w:r>
      <w:r w:rsidRPr="000D158D">
        <w:rPr>
          <w:rFonts w:ascii="Times New Roman" w:hAnsi="Times New Roman" w:cs="Times New Roman"/>
          <w:color w:val="auto"/>
          <w:sz w:val="24"/>
          <w:szCs w:val="24"/>
        </w:rPr>
        <w:t>comply</w:t>
      </w:r>
      <w:r w:rsidRPr="008914B2">
        <w:rPr>
          <w:rFonts w:ascii="Times New Roman" w:hAnsi="Times New Roman" w:cs="Times New Roman"/>
          <w:color w:val="auto"/>
          <w:sz w:val="24"/>
          <w:szCs w:val="24"/>
        </w:rPr>
        <w:t xml:space="preserve"> with the North Carolina Open Meet</w:t>
      </w:r>
      <w:r>
        <w:rPr>
          <w:rFonts w:ascii="Times New Roman" w:hAnsi="Times New Roman" w:cs="Times New Roman"/>
          <w:color w:val="auto"/>
          <w:sz w:val="24"/>
          <w:szCs w:val="24"/>
        </w:rPr>
        <w:t>ing</w:t>
      </w:r>
      <w:r w:rsidRPr="008914B2">
        <w:rPr>
          <w:rFonts w:ascii="Times New Roman" w:hAnsi="Times New Roman" w:cs="Times New Roman"/>
          <w:color w:val="auto"/>
          <w:sz w:val="24"/>
          <w:szCs w:val="24"/>
        </w:rPr>
        <w:t>s law provided in North Carolina General Statute§ 143-</w:t>
      </w:r>
      <w:r>
        <w:rPr>
          <w:rFonts w:ascii="Times New Roman" w:hAnsi="Times New Roman" w:cs="Times New Roman"/>
          <w:color w:val="auto"/>
          <w:sz w:val="24"/>
          <w:szCs w:val="24"/>
        </w:rPr>
        <w:t>3</w:t>
      </w:r>
      <w:r w:rsidRPr="008914B2">
        <w:rPr>
          <w:rFonts w:ascii="Times New Roman" w:hAnsi="Times New Roman" w:cs="Times New Roman"/>
          <w:color w:val="auto"/>
          <w:sz w:val="24"/>
          <w:szCs w:val="24"/>
        </w:rPr>
        <w:t>18.10.  ECS will publicize that date, time and location of the lottery, and all persons are allowed to attend</w:t>
      </w:r>
      <w:r>
        <w:rPr>
          <w:rFonts w:ascii="Times New Roman" w:hAnsi="Times New Roman" w:cs="Times New Roman"/>
          <w:color w:val="auto"/>
          <w:sz w:val="24"/>
          <w:szCs w:val="24"/>
        </w:rPr>
        <w:t>.</w:t>
      </w:r>
    </w:p>
    <w:p w14:paraId="2F63C84A" w14:textId="77777777" w:rsidR="0088352C" w:rsidRDefault="0088352C" w:rsidP="0088352C">
      <w:pPr>
        <w:autoSpaceDE w:val="0"/>
        <w:autoSpaceDN w:val="0"/>
        <w:adjustRightInd w:val="0"/>
        <w:spacing w:after="0" w:line="240" w:lineRule="auto"/>
        <w:rPr>
          <w:rFonts w:ascii="Times New Roman" w:hAnsi="Times New Roman" w:cs="Times New Roman"/>
          <w:color w:val="auto"/>
          <w:sz w:val="24"/>
          <w:szCs w:val="24"/>
        </w:rPr>
      </w:pPr>
    </w:p>
    <w:p w14:paraId="2207840B" w14:textId="77777777" w:rsidR="000D158D" w:rsidRPr="000D158D" w:rsidRDefault="000D158D" w:rsidP="000D158D">
      <w:pPr>
        <w:spacing w:after="0" w:line="240" w:lineRule="auto"/>
        <w:rPr>
          <w:rFonts w:ascii="Times New Roman" w:eastAsia="Times New Roman" w:hAnsi="Times New Roman" w:cs="Times New Roman"/>
          <w:b/>
          <w:iCs/>
          <w:color w:val="222222"/>
          <w:sz w:val="24"/>
          <w:szCs w:val="24"/>
          <w:shd w:val="clear" w:color="auto" w:fill="FFFFFF"/>
        </w:rPr>
      </w:pPr>
      <w:r w:rsidRPr="000D158D">
        <w:rPr>
          <w:rFonts w:ascii="Times New Roman" w:eastAsia="Times New Roman" w:hAnsi="Times New Roman" w:cs="Times New Roman"/>
          <w:b/>
          <w:iCs/>
          <w:color w:val="222222"/>
          <w:sz w:val="24"/>
          <w:szCs w:val="24"/>
          <w:shd w:val="clear" w:color="auto" w:fill="FFFFFF"/>
        </w:rPr>
        <w:t>Grade Placement Provision</w:t>
      </w:r>
    </w:p>
    <w:p w14:paraId="15616693" w14:textId="77777777" w:rsidR="000D158D" w:rsidRPr="000D158D" w:rsidRDefault="000D158D" w:rsidP="000D158D">
      <w:pPr>
        <w:spacing w:after="0" w:line="240" w:lineRule="auto"/>
        <w:rPr>
          <w:rFonts w:ascii="Times New Roman" w:eastAsia="Times New Roman" w:hAnsi="Times New Roman" w:cs="Times New Roman"/>
          <w:iCs/>
          <w:color w:val="222222"/>
          <w:sz w:val="24"/>
          <w:szCs w:val="24"/>
          <w:shd w:val="clear" w:color="auto" w:fill="FFFFFF"/>
        </w:rPr>
      </w:pPr>
      <w:r w:rsidRPr="000D158D">
        <w:rPr>
          <w:rFonts w:ascii="Times New Roman" w:eastAsia="Times New Roman" w:hAnsi="Times New Roman" w:cs="Times New Roman"/>
          <w:iCs/>
          <w:color w:val="222222"/>
          <w:sz w:val="24"/>
          <w:szCs w:val="24"/>
          <w:shd w:val="clear" w:color="auto" w:fill="FFFFFF"/>
        </w:rPr>
        <w:lastRenderedPageBreak/>
        <w:t>We assess all new students for grade placement.  If we determine a child is not appropriately placed for the grade level for which he/she entered the lottery, the school reserves the right to place the student in the appropriate grade level at which the student is performing as long as a seat is available. If there is not a seat available in the adjusted grade level, the student will be placed at the bottom of the wait list for the appropriate grade level.</w:t>
      </w:r>
    </w:p>
    <w:p w14:paraId="54A8E14E" w14:textId="77777777" w:rsidR="000D158D" w:rsidRDefault="000D158D" w:rsidP="0088352C">
      <w:pPr>
        <w:autoSpaceDE w:val="0"/>
        <w:autoSpaceDN w:val="0"/>
        <w:adjustRightInd w:val="0"/>
        <w:spacing w:after="0" w:line="240" w:lineRule="auto"/>
        <w:rPr>
          <w:rFonts w:ascii="Times New Roman" w:hAnsi="Times New Roman" w:cs="Times New Roman"/>
          <w:color w:val="auto"/>
          <w:sz w:val="24"/>
          <w:szCs w:val="24"/>
        </w:rPr>
      </w:pPr>
    </w:p>
    <w:sectPr w:rsidR="000D158D" w:rsidSect="00E00AC6">
      <w:headerReference w:type="default" r:id="rId7"/>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A89F5" w14:textId="77777777" w:rsidR="0017269F" w:rsidRDefault="0017269F" w:rsidP="0037269B">
      <w:pPr>
        <w:spacing w:after="0" w:line="240" w:lineRule="auto"/>
      </w:pPr>
      <w:r>
        <w:separator/>
      </w:r>
    </w:p>
  </w:endnote>
  <w:endnote w:type="continuationSeparator" w:id="0">
    <w:p w14:paraId="67963FFF" w14:textId="77777777" w:rsidR="0017269F" w:rsidRDefault="0017269F" w:rsidP="0037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86706926"/>
      <w:docPartObj>
        <w:docPartGallery w:val="Page Numbers (Bottom of Page)"/>
        <w:docPartUnique/>
      </w:docPartObj>
    </w:sdtPr>
    <w:sdtEndPr/>
    <w:sdtContent>
      <w:p w14:paraId="4CC9931C" w14:textId="77777777" w:rsidR="004E730D" w:rsidRPr="004E730D" w:rsidRDefault="004E730D" w:rsidP="004E730D">
        <w:pPr>
          <w:pStyle w:val="Footer"/>
          <w:jc w:val="right"/>
          <w:rPr>
            <w:rFonts w:ascii="Times New Roman" w:hAnsi="Times New Roman" w:cs="Times New Roman"/>
            <w:sz w:val="24"/>
            <w:szCs w:val="24"/>
          </w:rPr>
        </w:pPr>
        <w:r w:rsidRPr="004E730D">
          <w:rPr>
            <w:rFonts w:ascii="Times New Roman" w:hAnsi="Times New Roman" w:cs="Times New Roman"/>
            <w:sz w:val="24"/>
            <w:szCs w:val="24"/>
          </w:rPr>
          <w:fldChar w:fldCharType="begin"/>
        </w:r>
        <w:r w:rsidRPr="004E730D">
          <w:rPr>
            <w:rFonts w:ascii="Times New Roman" w:hAnsi="Times New Roman" w:cs="Times New Roman"/>
            <w:sz w:val="24"/>
            <w:szCs w:val="24"/>
          </w:rPr>
          <w:instrText xml:space="preserve"> PAGE   \* MERGEFORMAT </w:instrText>
        </w:r>
        <w:r w:rsidRPr="004E730D">
          <w:rPr>
            <w:rFonts w:ascii="Times New Roman" w:hAnsi="Times New Roman" w:cs="Times New Roman"/>
            <w:sz w:val="24"/>
            <w:szCs w:val="24"/>
          </w:rPr>
          <w:fldChar w:fldCharType="separate"/>
        </w:r>
        <w:r w:rsidR="00E00AC6">
          <w:rPr>
            <w:rFonts w:ascii="Times New Roman" w:hAnsi="Times New Roman" w:cs="Times New Roman"/>
            <w:noProof/>
            <w:sz w:val="24"/>
            <w:szCs w:val="24"/>
          </w:rPr>
          <w:t>2</w:t>
        </w:r>
        <w:r w:rsidRPr="004E730D">
          <w:rPr>
            <w:rFonts w:ascii="Times New Roman" w:hAnsi="Times New Roman" w:cs="Times New Roman"/>
            <w:sz w:val="24"/>
            <w:szCs w:val="24"/>
          </w:rPr>
          <w:fldChar w:fldCharType="end"/>
        </w:r>
        <w:r w:rsidRPr="004E730D">
          <w:rPr>
            <w:rFonts w:ascii="Times New Roman" w:hAnsi="Times New Roman" w:cs="Times New Roman"/>
            <w:sz w:val="24"/>
            <w:szCs w:val="24"/>
          </w:rPr>
          <w:t xml:space="preserve"> | 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1FABD" w14:textId="77777777" w:rsidR="0017269F" w:rsidRDefault="0017269F" w:rsidP="0037269B">
      <w:pPr>
        <w:spacing w:after="0" w:line="240" w:lineRule="auto"/>
      </w:pPr>
      <w:r>
        <w:separator/>
      </w:r>
    </w:p>
  </w:footnote>
  <w:footnote w:type="continuationSeparator" w:id="0">
    <w:p w14:paraId="353C8CA4" w14:textId="77777777" w:rsidR="0017269F" w:rsidRDefault="0017269F" w:rsidP="00372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059F" w14:textId="77777777" w:rsidR="0037269B" w:rsidRPr="002C0510" w:rsidRDefault="001A7505">
    <w:pPr>
      <w:pStyle w:val="Normal1"/>
      <w:tabs>
        <w:tab w:val="center" w:pos="4680"/>
        <w:tab w:val="right" w:pos="9360"/>
      </w:tabs>
      <w:spacing w:before="288" w:after="0" w:line="240" w:lineRule="auto"/>
      <w:jc w:val="center"/>
      <w:rPr>
        <w:rFonts w:ascii="Times New Roman" w:hAnsi="Times New Roman" w:cs="Times New Roman"/>
      </w:rPr>
    </w:pPr>
    <w:r w:rsidRPr="002C0510">
      <w:rPr>
        <w:rFonts w:ascii="Times New Roman" w:hAnsi="Times New Roman" w:cs="Times New Roman"/>
        <w:b/>
        <w:sz w:val="36"/>
        <w:szCs w:val="36"/>
      </w:rPr>
      <w:t>Endeavor Charter School Policies and Procedures</w:t>
    </w:r>
  </w:p>
  <w:p w14:paraId="0DDF90E3" w14:textId="77777777" w:rsidR="0037269B" w:rsidRPr="004E730D" w:rsidRDefault="0037269B">
    <w:pPr>
      <w:pStyle w:val="Normal1"/>
      <w:tabs>
        <w:tab w:val="center" w:pos="4680"/>
        <w:tab w:val="right" w:pos="9360"/>
      </w:tabs>
      <w:spacing w:after="0" w:line="240" w:lineRule="auto"/>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6C52"/>
    <w:multiLevelType w:val="hybridMultilevel"/>
    <w:tmpl w:val="906281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C9C42F3"/>
    <w:multiLevelType w:val="hybridMultilevel"/>
    <w:tmpl w:val="62CA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01076"/>
    <w:multiLevelType w:val="hybridMultilevel"/>
    <w:tmpl w:val="906281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1D90ACE"/>
    <w:multiLevelType w:val="hybridMultilevel"/>
    <w:tmpl w:val="831C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2337A"/>
    <w:multiLevelType w:val="hybridMultilevel"/>
    <w:tmpl w:val="37BE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9B"/>
    <w:rsid w:val="000426F2"/>
    <w:rsid w:val="00045786"/>
    <w:rsid w:val="0005135F"/>
    <w:rsid w:val="000916A9"/>
    <w:rsid w:val="000A1202"/>
    <w:rsid w:val="000D158D"/>
    <w:rsid w:val="000F4120"/>
    <w:rsid w:val="000F563F"/>
    <w:rsid w:val="00116084"/>
    <w:rsid w:val="0014581E"/>
    <w:rsid w:val="00151197"/>
    <w:rsid w:val="0017269F"/>
    <w:rsid w:val="001A7505"/>
    <w:rsid w:val="001B1A6A"/>
    <w:rsid w:val="002178CA"/>
    <w:rsid w:val="0023199C"/>
    <w:rsid w:val="002543F4"/>
    <w:rsid w:val="002711A7"/>
    <w:rsid w:val="002C0510"/>
    <w:rsid w:val="003144FD"/>
    <w:rsid w:val="00322237"/>
    <w:rsid w:val="00343CF8"/>
    <w:rsid w:val="00371955"/>
    <w:rsid w:val="0037269B"/>
    <w:rsid w:val="00392DD5"/>
    <w:rsid w:val="00425407"/>
    <w:rsid w:val="00492C60"/>
    <w:rsid w:val="004E730D"/>
    <w:rsid w:val="00611B55"/>
    <w:rsid w:val="00616293"/>
    <w:rsid w:val="006B5939"/>
    <w:rsid w:val="006B71E6"/>
    <w:rsid w:val="006E246E"/>
    <w:rsid w:val="006F3776"/>
    <w:rsid w:val="007053E8"/>
    <w:rsid w:val="0071215F"/>
    <w:rsid w:val="00744284"/>
    <w:rsid w:val="00772FA2"/>
    <w:rsid w:val="00773868"/>
    <w:rsid w:val="007A1773"/>
    <w:rsid w:val="007C2662"/>
    <w:rsid w:val="007D415C"/>
    <w:rsid w:val="00802C0F"/>
    <w:rsid w:val="0088352C"/>
    <w:rsid w:val="008914B2"/>
    <w:rsid w:val="00A11248"/>
    <w:rsid w:val="00A70AC0"/>
    <w:rsid w:val="00AB5E44"/>
    <w:rsid w:val="00B54453"/>
    <w:rsid w:val="00BA0934"/>
    <w:rsid w:val="00C500C6"/>
    <w:rsid w:val="00C8388A"/>
    <w:rsid w:val="00CC4D69"/>
    <w:rsid w:val="00CD55BD"/>
    <w:rsid w:val="00D1523B"/>
    <w:rsid w:val="00D50ADD"/>
    <w:rsid w:val="00D87661"/>
    <w:rsid w:val="00DB560B"/>
    <w:rsid w:val="00E00AC6"/>
    <w:rsid w:val="00E129B5"/>
    <w:rsid w:val="00E2043F"/>
    <w:rsid w:val="00E628DC"/>
    <w:rsid w:val="00E6651B"/>
    <w:rsid w:val="00E74385"/>
    <w:rsid w:val="00EC5F63"/>
    <w:rsid w:val="00EE69BC"/>
    <w:rsid w:val="00F26E9C"/>
    <w:rsid w:val="00F9048A"/>
    <w:rsid w:val="00F97778"/>
    <w:rsid w:val="00FD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F8AD7"/>
  <w15:docId w15:val="{3CA7D4A1-82FD-4C41-B5D6-0DA49C54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4FD"/>
  </w:style>
  <w:style w:type="paragraph" w:styleId="Heading1">
    <w:name w:val="heading 1"/>
    <w:basedOn w:val="Normal1"/>
    <w:next w:val="Normal1"/>
    <w:rsid w:val="0037269B"/>
    <w:pPr>
      <w:keepNext/>
      <w:keepLines/>
      <w:spacing w:before="240" w:after="0"/>
      <w:outlineLvl w:val="0"/>
    </w:pPr>
    <w:rPr>
      <w:color w:val="2E75B5"/>
      <w:sz w:val="32"/>
      <w:szCs w:val="32"/>
    </w:rPr>
  </w:style>
  <w:style w:type="paragraph" w:styleId="Heading2">
    <w:name w:val="heading 2"/>
    <w:basedOn w:val="Normal1"/>
    <w:next w:val="Normal1"/>
    <w:rsid w:val="0037269B"/>
    <w:pPr>
      <w:keepNext/>
      <w:keepLines/>
      <w:spacing w:before="40" w:after="0"/>
      <w:outlineLvl w:val="1"/>
    </w:pPr>
    <w:rPr>
      <w:color w:val="2E75B5"/>
      <w:sz w:val="26"/>
      <w:szCs w:val="26"/>
    </w:rPr>
  </w:style>
  <w:style w:type="paragraph" w:styleId="Heading3">
    <w:name w:val="heading 3"/>
    <w:basedOn w:val="Normal1"/>
    <w:next w:val="Normal1"/>
    <w:rsid w:val="0037269B"/>
    <w:pPr>
      <w:keepNext/>
      <w:keepLines/>
      <w:spacing w:before="40" w:after="0"/>
      <w:outlineLvl w:val="2"/>
    </w:pPr>
    <w:rPr>
      <w:color w:val="1E4D78"/>
      <w:sz w:val="24"/>
      <w:szCs w:val="24"/>
    </w:rPr>
  </w:style>
  <w:style w:type="paragraph" w:styleId="Heading4">
    <w:name w:val="heading 4"/>
    <w:basedOn w:val="Normal1"/>
    <w:next w:val="Normal1"/>
    <w:rsid w:val="0037269B"/>
    <w:pPr>
      <w:keepNext/>
      <w:keepLines/>
      <w:spacing w:before="240" w:after="40"/>
      <w:contextualSpacing/>
      <w:outlineLvl w:val="3"/>
    </w:pPr>
    <w:rPr>
      <w:b/>
      <w:sz w:val="24"/>
      <w:szCs w:val="24"/>
    </w:rPr>
  </w:style>
  <w:style w:type="paragraph" w:styleId="Heading5">
    <w:name w:val="heading 5"/>
    <w:basedOn w:val="Normal1"/>
    <w:next w:val="Normal1"/>
    <w:rsid w:val="0037269B"/>
    <w:pPr>
      <w:keepNext/>
      <w:keepLines/>
      <w:spacing w:before="220" w:after="40"/>
      <w:contextualSpacing/>
      <w:outlineLvl w:val="4"/>
    </w:pPr>
    <w:rPr>
      <w:b/>
    </w:rPr>
  </w:style>
  <w:style w:type="paragraph" w:styleId="Heading6">
    <w:name w:val="heading 6"/>
    <w:basedOn w:val="Normal1"/>
    <w:next w:val="Normal1"/>
    <w:rsid w:val="0037269B"/>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7269B"/>
  </w:style>
  <w:style w:type="paragraph" w:styleId="Title">
    <w:name w:val="Title"/>
    <w:basedOn w:val="Normal1"/>
    <w:next w:val="Normal1"/>
    <w:rsid w:val="0037269B"/>
    <w:pPr>
      <w:keepNext/>
      <w:keepLines/>
      <w:spacing w:after="0" w:line="240" w:lineRule="auto"/>
    </w:pPr>
    <w:rPr>
      <w:sz w:val="56"/>
      <w:szCs w:val="56"/>
    </w:rPr>
  </w:style>
  <w:style w:type="paragraph" w:styleId="Subtitle">
    <w:name w:val="Subtitle"/>
    <w:basedOn w:val="Normal1"/>
    <w:next w:val="Normal1"/>
    <w:rsid w:val="0037269B"/>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7269B"/>
    <w:tblPr>
      <w:tblStyleRowBandSize w:val="1"/>
      <w:tblStyleColBandSize w:val="1"/>
    </w:tblPr>
  </w:style>
  <w:style w:type="paragraph" w:styleId="Header">
    <w:name w:val="header"/>
    <w:basedOn w:val="Normal"/>
    <w:link w:val="HeaderChar"/>
    <w:uiPriority w:val="99"/>
    <w:unhideWhenUsed/>
    <w:rsid w:val="002C0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510"/>
  </w:style>
  <w:style w:type="paragraph" w:styleId="Footer">
    <w:name w:val="footer"/>
    <w:basedOn w:val="Normal"/>
    <w:link w:val="FooterChar"/>
    <w:uiPriority w:val="99"/>
    <w:unhideWhenUsed/>
    <w:rsid w:val="002C0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510"/>
  </w:style>
  <w:style w:type="paragraph" w:styleId="BalloonText">
    <w:name w:val="Balloon Text"/>
    <w:basedOn w:val="Normal"/>
    <w:link w:val="BalloonTextChar"/>
    <w:uiPriority w:val="99"/>
    <w:semiHidden/>
    <w:unhideWhenUsed/>
    <w:rsid w:val="004E7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0D"/>
    <w:rPr>
      <w:rFonts w:ascii="Tahoma" w:hAnsi="Tahoma" w:cs="Tahoma"/>
      <w:sz w:val="16"/>
      <w:szCs w:val="16"/>
    </w:rPr>
  </w:style>
  <w:style w:type="paragraph" w:styleId="ListParagraph">
    <w:name w:val="List Paragraph"/>
    <w:basedOn w:val="Normal"/>
    <w:uiPriority w:val="34"/>
    <w:qFormat/>
    <w:rsid w:val="00616293"/>
    <w:pPr>
      <w:spacing w:after="200" w:line="276" w:lineRule="auto"/>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3680">
      <w:bodyDiv w:val="1"/>
      <w:marLeft w:val="0"/>
      <w:marRight w:val="0"/>
      <w:marTop w:val="0"/>
      <w:marBottom w:val="0"/>
      <w:divBdr>
        <w:top w:val="none" w:sz="0" w:space="0" w:color="auto"/>
        <w:left w:val="none" w:sz="0" w:space="0" w:color="auto"/>
        <w:bottom w:val="none" w:sz="0" w:space="0" w:color="auto"/>
        <w:right w:val="none" w:sz="0" w:space="0" w:color="auto"/>
      </w:divBdr>
    </w:div>
    <w:div w:id="859316527">
      <w:bodyDiv w:val="1"/>
      <w:marLeft w:val="0"/>
      <w:marRight w:val="0"/>
      <w:marTop w:val="0"/>
      <w:marBottom w:val="0"/>
      <w:divBdr>
        <w:top w:val="none" w:sz="0" w:space="0" w:color="auto"/>
        <w:left w:val="none" w:sz="0" w:space="0" w:color="auto"/>
        <w:bottom w:val="none" w:sz="0" w:space="0" w:color="auto"/>
        <w:right w:val="none" w:sz="0" w:space="0" w:color="auto"/>
      </w:divBdr>
    </w:div>
    <w:div w:id="2006198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Bauldree, Tina</dc:creator>
  <cp:lastModifiedBy>Molly Blanchard</cp:lastModifiedBy>
  <cp:revision>2</cp:revision>
  <cp:lastPrinted>2018-03-01T19:44:00Z</cp:lastPrinted>
  <dcterms:created xsi:type="dcterms:W3CDTF">2023-03-09T20:53:00Z</dcterms:created>
  <dcterms:modified xsi:type="dcterms:W3CDTF">2023-03-09T20:53:00Z</dcterms:modified>
</cp:coreProperties>
</file>